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E591" w14:textId="77777777" w:rsidR="00E913A1" w:rsidRPr="002C0D90" w:rsidRDefault="00E913A1" w:rsidP="00E9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6763D46C" w14:textId="77777777" w:rsidR="00E913A1" w:rsidRPr="002C0D90" w:rsidRDefault="00E913A1" w:rsidP="00E9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BD930E3" w14:textId="77777777" w:rsidR="00E913A1" w:rsidRPr="002C0D90" w:rsidRDefault="00E913A1" w:rsidP="00E9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563565C1" w14:textId="77777777" w:rsidR="00E913A1" w:rsidRDefault="00E913A1" w:rsidP="00E9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7033FA48" w14:textId="77777777" w:rsidR="00E913A1" w:rsidRDefault="00E913A1" w:rsidP="00E9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«Б» КЛАСС</w:t>
      </w: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1527"/>
        <w:gridCol w:w="6628"/>
        <w:gridCol w:w="1190"/>
      </w:tblGrid>
      <w:tr w:rsidR="00E913A1" w14:paraId="763F4812" w14:textId="77777777" w:rsidTr="00E913A1">
        <w:trPr>
          <w:trHeight w:val="315"/>
        </w:trPr>
        <w:tc>
          <w:tcPr>
            <w:tcW w:w="9297" w:type="dxa"/>
            <w:gridSpan w:val="3"/>
          </w:tcPr>
          <w:p w14:paraId="15158941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913A1" w14:paraId="226C54B0" w14:textId="77777777" w:rsidTr="00E913A1">
        <w:trPr>
          <w:trHeight w:val="1291"/>
        </w:trPr>
        <w:tc>
          <w:tcPr>
            <w:tcW w:w="1488" w:type="dxa"/>
          </w:tcPr>
          <w:p w14:paraId="74BCC2FC" w14:textId="77777777" w:rsidR="00E913A1" w:rsidRPr="002C0D90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661" w:type="dxa"/>
          </w:tcPr>
          <w:p w14:paraId="089145D8" w14:textId="77777777" w:rsidR="00E913A1" w:rsidRPr="00DD0E58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147" w:type="dxa"/>
          </w:tcPr>
          <w:p w14:paraId="48313288" w14:textId="77777777" w:rsidR="00E913A1" w:rsidRPr="00DD0E58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E913A1" w14:paraId="4E1563A8" w14:textId="77777777" w:rsidTr="00E913A1">
        <w:trPr>
          <w:trHeight w:val="1277"/>
        </w:trPr>
        <w:tc>
          <w:tcPr>
            <w:tcW w:w="1488" w:type="dxa"/>
          </w:tcPr>
          <w:p w14:paraId="30F9B024" w14:textId="77777777" w:rsidR="00E913A1" w:rsidRPr="002C0D90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proofErr w:type="gramStart"/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охрана  программ</w:t>
            </w:r>
            <w:proofErr w:type="gramEnd"/>
            <w:r w:rsidRPr="003947AA">
              <w:rPr>
                <w:rFonts w:ascii="Times New Roman" w:hAnsi="Times New Roman" w:cs="Times New Roman"/>
                <w:sz w:val="28"/>
                <w:szCs w:val="28"/>
              </w:rPr>
              <w:t xml:space="preserve"> и данных.</w:t>
            </w:r>
          </w:p>
        </w:tc>
        <w:tc>
          <w:tcPr>
            <w:tcW w:w="6661" w:type="dxa"/>
          </w:tcPr>
          <w:p w14:paraId="75E72480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1147" w:type="dxa"/>
          </w:tcPr>
          <w:p w14:paraId="3F703105" w14:textId="77777777" w:rsidR="00E913A1" w:rsidRPr="00E8484C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4.2.1</w:t>
            </w:r>
          </w:p>
        </w:tc>
      </w:tr>
      <w:tr w:rsidR="00E913A1" w14:paraId="5BF90F18" w14:textId="77777777" w:rsidTr="00E913A1">
        <w:trPr>
          <w:trHeight w:val="766"/>
        </w:trPr>
        <w:tc>
          <w:tcPr>
            <w:tcW w:w="1488" w:type="dxa"/>
          </w:tcPr>
          <w:p w14:paraId="259D11E1" w14:textId="77777777" w:rsidR="00E913A1" w:rsidRPr="002C0D90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  <w:tc>
          <w:tcPr>
            <w:tcW w:w="6661" w:type="dxa"/>
          </w:tcPr>
          <w:p w14:paraId="15C3A328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1147" w:type="dxa"/>
          </w:tcPr>
          <w:p w14:paraId="0D56F4C6" w14:textId="77777777" w:rsidR="00E913A1" w:rsidRPr="00DC2568" w:rsidRDefault="00E913A1" w:rsidP="0060121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4.2.2, 4.4</w:t>
            </w:r>
          </w:p>
        </w:tc>
      </w:tr>
      <w:tr w:rsidR="00E913A1" w14:paraId="52050C0A" w14:textId="77777777" w:rsidTr="00E913A1">
        <w:trPr>
          <w:trHeight w:val="961"/>
        </w:trPr>
        <w:tc>
          <w:tcPr>
            <w:tcW w:w="1488" w:type="dxa"/>
          </w:tcPr>
          <w:p w14:paraId="7CC4EA46" w14:textId="77777777" w:rsidR="00E913A1" w:rsidRPr="002C0D90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Роль средств массовой информации.</w:t>
            </w:r>
          </w:p>
        </w:tc>
        <w:tc>
          <w:tcPr>
            <w:tcW w:w="6661" w:type="dxa"/>
          </w:tcPr>
          <w:p w14:paraId="295C887A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1147" w:type="dxa"/>
          </w:tcPr>
          <w:p w14:paraId="5DEC6C56" w14:textId="77777777" w:rsidR="00E913A1" w:rsidRPr="00DC2568" w:rsidRDefault="00E913A1" w:rsidP="0060121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4.3</w:t>
            </w:r>
          </w:p>
        </w:tc>
      </w:tr>
      <w:tr w:rsidR="00E913A1" w14:paraId="22E245B4" w14:textId="77777777" w:rsidTr="00E913A1">
        <w:trPr>
          <w:trHeight w:val="315"/>
        </w:trPr>
        <w:tc>
          <w:tcPr>
            <w:tcW w:w="9297" w:type="dxa"/>
            <w:gridSpan w:val="3"/>
          </w:tcPr>
          <w:p w14:paraId="26ABAB95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E913A1" w14:paraId="001B5261" w14:textId="77777777" w:rsidTr="00E913A1">
        <w:trPr>
          <w:trHeight w:val="645"/>
        </w:trPr>
        <w:tc>
          <w:tcPr>
            <w:tcW w:w="1488" w:type="dxa"/>
          </w:tcPr>
          <w:p w14:paraId="5D98C44F" w14:textId="77777777" w:rsidR="00E913A1" w:rsidRPr="003C4722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6661" w:type="dxa"/>
          </w:tcPr>
          <w:p w14:paraId="48AFF433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http://ege.fipi.ru/os11/xmodules/qprint/index.php?proj=B9ACA5BBB2E19E434CD6BEC25284C67F</w:t>
              </w:r>
            </w:hyperlink>
          </w:p>
        </w:tc>
        <w:tc>
          <w:tcPr>
            <w:tcW w:w="1147" w:type="dxa"/>
          </w:tcPr>
          <w:p w14:paraId="213818C7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3A1" w14:paraId="607B413F" w14:textId="77777777" w:rsidTr="00E913A1">
        <w:trPr>
          <w:trHeight w:val="630"/>
        </w:trPr>
        <w:tc>
          <w:tcPr>
            <w:tcW w:w="1488" w:type="dxa"/>
          </w:tcPr>
          <w:p w14:paraId="3333FCAD" w14:textId="77777777" w:rsidR="00E913A1" w:rsidRPr="003C4722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6661" w:type="dxa"/>
          </w:tcPr>
          <w:p w14:paraId="6C713D7B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http://ege.fipi.ru/os11/xmodules/qprint/index.php?proj=B9ACA5BBB2E19E434CD6BEC25284C67F</w:t>
              </w:r>
            </w:hyperlink>
          </w:p>
        </w:tc>
        <w:tc>
          <w:tcPr>
            <w:tcW w:w="1147" w:type="dxa"/>
          </w:tcPr>
          <w:p w14:paraId="4F508E98" w14:textId="77777777" w:rsidR="00E913A1" w:rsidRPr="00DC2568" w:rsidRDefault="00E913A1" w:rsidP="0060121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E913A1" w14:paraId="4EE89500" w14:textId="77777777" w:rsidTr="00E913A1">
        <w:trPr>
          <w:trHeight w:val="630"/>
        </w:trPr>
        <w:tc>
          <w:tcPr>
            <w:tcW w:w="1488" w:type="dxa"/>
          </w:tcPr>
          <w:p w14:paraId="7382FA88" w14:textId="77777777" w:rsidR="00E913A1" w:rsidRPr="003C4722" w:rsidRDefault="00E913A1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AA">
              <w:rPr>
                <w:rFonts w:ascii="Times New Roman" w:hAnsi="Times New Roman" w:cs="Times New Roman"/>
                <w:sz w:val="28"/>
                <w:szCs w:val="28"/>
              </w:rPr>
              <w:t>Подготовка к ЕГЭ.</w:t>
            </w:r>
          </w:p>
        </w:tc>
        <w:tc>
          <w:tcPr>
            <w:tcW w:w="6661" w:type="dxa"/>
          </w:tcPr>
          <w:p w14:paraId="02D21BC9" w14:textId="77777777" w:rsidR="00E913A1" w:rsidRDefault="00E913A1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http://www.fipi.ru/ege-i-gve-11/demoversii-specifikacii-kodifikatory</w:t>
              </w:r>
            </w:hyperlink>
          </w:p>
        </w:tc>
        <w:tc>
          <w:tcPr>
            <w:tcW w:w="1147" w:type="dxa"/>
          </w:tcPr>
          <w:p w14:paraId="5180A28B" w14:textId="77777777" w:rsidR="00E913A1" w:rsidRPr="00DC2568" w:rsidRDefault="00E913A1" w:rsidP="0060121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</w:tr>
    </w:tbl>
    <w:p w14:paraId="25769F7F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1"/>
    <w:rsid w:val="00B44D69"/>
    <w:rsid w:val="00E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D0C"/>
  <w15:chartTrackingRefBased/>
  <w15:docId w15:val="{3EAB4F5D-4DE4-497A-9A6F-AD2B70D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fipi.ru/os11/xmodules/qprint/index.php?proj=B9ACA5BBB2E19E434CD6BEC25284C6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.fipi.ru/os11/xmodules/qprint/index.php?proj=B9ACA5BBB2E19E434CD6BEC25284C6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1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051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051/start/" TargetMode="External"/><Relationship Id="rId9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2020-03-27T08:58:00Z</dcterms:created>
  <dcterms:modified xsi:type="dcterms:W3CDTF">2020-03-27T09:00:00Z</dcterms:modified>
</cp:coreProperties>
</file>